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1A76" w:rsidP="00847332">
            <w:pPr>
              <w:wordWrap w:val="0"/>
              <w:ind w:right="630"/>
              <w:rPr>
                <w:sz w:val="24"/>
              </w:rPr>
            </w:pPr>
            <w:r w:rsidRPr="00E81A76">
              <w:rPr>
                <w:rFonts w:hint="eastAsia"/>
                <w:sz w:val="24"/>
              </w:rPr>
              <w:t>汨罗雅贝康口腔医院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1A76" w:rsidP="00DD1C04">
            <w:pPr>
              <w:rPr>
                <w:sz w:val="24"/>
              </w:rPr>
            </w:pPr>
            <w:r w:rsidRPr="00E81A76">
              <w:rPr>
                <w:sz w:val="24"/>
              </w:rPr>
              <w:t>MA7BT79X443068117A5112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1A76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E81A76">
              <w:rPr>
                <w:rFonts w:ascii="楷体_GB2312" w:eastAsia="楷体_GB2312" w:hint="eastAsia"/>
                <w:sz w:val="28"/>
              </w:rPr>
              <w:t>黎尚朋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1A76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E81A76">
              <w:rPr>
                <w:rFonts w:eastAsia="楷体_GB2312"/>
                <w:sz w:val="24"/>
              </w:rPr>
              <w:t>445381199908200857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1A76">
            <w:pPr>
              <w:rPr>
                <w:sz w:val="24"/>
              </w:rPr>
            </w:pPr>
            <w:r w:rsidRPr="00E81A76">
              <w:rPr>
                <w:rFonts w:hint="eastAsia"/>
                <w:sz w:val="24"/>
              </w:rPr>
              <w:t>汨罗市归义镇高泉南路与罗城大道交汇处欢乐水岸</w:t>
            </w:r>
            <w:r w:rsidRPr="00E81A76">
              <w:rPr>
                <w:rFonts w:hint="eastAsia"/>
                <w:sz w:val="24"/>
              </w:rPr>
              <w:t>3</w:t>
            </w:r>
            <w:r w:rsidRPr="00E81A76">
              <w:rPr>
                <w:rFonts w:hint="eastAsia"/>
                <w:sz w:val="24"/>
              </w:rPr>
              <w:t>号栋</w:t>
            </w:r>
            <w:r w:rsidRPr="00E81A76">
              <w:rPr>
                <w:rFonts w:hint="eastAsia"/>
                <w:sz w:val="24"/>
              </w:rPr>
              <w:t>201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2180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E81A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E81A76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632BD5">
            <w:pPr>
              <w:rPr>
                <w:sz w:val="24"/>
              </w:rPr>
            </w:pPr>
            <w:r w:rsidRPr="00ED405F">
              <w:rPr>
                <w:rFonts w:hint="eastAsia"/>
                <w:sz w:val="24"/>
              </w:rPr>
              <w:t>口腔科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牙体牙髓病专业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牙周病专业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口腔粘膜病专业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儿童口腔专业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口腔颌面外科专业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口腔修复专业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口腔正畸专业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口腔种植专业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口腔麻醉专业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口腔颌面医学影像专业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预防口腔专业</w:t>
            </w:r>
            <w:r w:rsidRPr="00ED405F">
              <w:rPr>
                <w:rFonts w:hint="eastAsia"/>
                <w:sz w:val="24"/>
              </w:rPr>
              <w:t xml:space="preserve">  /</w:t>
            </w:r>
            <w:r w:rsidRPr="00ED405F">
              <w:rPr>
                <w:rFonts w:hint="eastAsia"/>
                <w:sz w:val="24"/>
              </w:rPr>
              <w:t>医学检验科</w:t>
            </w:r>
            <w:r w:rsidRPr="00ED405F">
              <w:rPr>
                <w:rFonts w:hint="eastAsia"/>
                <w:sz w:val="24"/>
              </w:rPr>
              <w:t>;</w:t>
            </w:r>
            <w:r w:rsidRPr="00ED405F">
              <w:rPr>
                <w:rFonts w:hint="eastAsia"/>
                <w:sz w:val="24"/>
              </w:rPr>
              <w:t>临床体液、血液专业</w:t>
            </w:r>
            <w:r w:rsidRPr="00ED405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ED405F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</w:t>
            </w:r>
            <w:r w:rsidR="00BB1CD5">
              <w:rPr>
                <w:rFonts w:eastAsia="楷体_GB2312" w:hint="eastAsia"/>
                <w:sz w:val="24"/>
              </w:rPr>
              <w:t>0-18</w:t>
            </w:r>
            <w:r w:rsidR="00B24134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D405F" w:rsidP="008E6ACD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0730-5588500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DA52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</w:t>
            </w:r>
            <w:r w:rsidR="00B31533"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ED405F">
              <w:rPr>
                <w:rFonts w:hint="eastAsia"/>
                <w:sz w:val="24"/>
              </w:rPr>
              <w:t>53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ED405F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ED405F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ED405F">
              <w:rPr>
                <w:rFonts w:hint="eastAsia"/>
                <w:sz w:val="24"/>
              </w:rPr>
              <w:t>526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ED405F">
              <w:rPr>
                <w:rFonts w:hint="eastAsia"/>
                <w:sz w:val="24"/>
              </w:rPr>
              <w:t>053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87D27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ED405F">
        <w:rPr>
          <w:rFonts w:eastAsia="仿宋_GB2312" w:hint="eastAsia"/>
          <w:bCs/>
          <w:sz w:val="28"/>
          <w:szCs w:val="28"/>
        </w:rPr>
        <w:t>26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197176" w:rsidP="004201E5">
      <w:r>
        <w:rPr>
          <w:noProof/>
        </w:rPr>
        <w:lastRenderedPageBreak/>
        <w:drawing>
          <wp:inline distT="0" distB="0" distL="0" distR="0">
            <wp:extent cx="3493230" cy="4438404"/>
            <wp:effectExtent l="495300" t="0" r="469170" b="0"/>
            <wp:docPr id="1" name="图片 1" descr="D:\我的文档\Documents\WeChat Files\jiangqinpeng\FileStorage\Temp\407b2812c7447021d722cee30b2d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407b2812c7447021d722cee30b2d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95297" cy="444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38" w:rsidRDefault="00354538" w:rsidP="00312A57">
      <w:r>
        <w:separator/>
      </w:r>
    </w:p>
  </w:endnote>
  <w:endnote w:type="continuationSeparator" w:id="1">
    <w:p w:rsidR="00354538" w:rsidRDefault="0035453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38" w:rsidRDefault="00354538" w:rsidP="00312A57">
      <w:r>
        <w:separator/>
      </w:r>
    </w:p>
  </w:footnote>
  <w:footnote w:type="continuationSeparator" w:id="1">
    <w:p w:rsidR="00354538" w:rsidRDefault="0035453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54538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2092A"/>
    <w:rsid w:val="0053676D"/>
    <w:rsid w:val="005403F5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06EBC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525E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112</Words>
  <Characters>640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82</cp:revision>
  <cp:lastPrinted>2025-05-26T07:15:00Z</cp:lastPrinted>
  <dcterms:created xsi:type="dcterms:W3CDTF">2025-03-04T08:51:00Z</dcterms:created>
  <dcterms:modified xsi:type="dcterms:W3CDTF">2025-05-26T09:35:00Z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