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FreeSerif"/>
          <w:sz w:val="32"/>
          <w:szCs w:val="32"/>
        </w:rPr>
      </w:pPr>
      <w:r>
        <w:rPr>
          <w:rFonts w:hint="eastAsia" w:ascii="黑体" w:hAnsi="黑体" w:eastAsia="黑体" w:cs="FreeSerif"/>
          <w:sz w:val="32"/>
          <w:szCs w:val="32"/>
        </w:rPr>
        <w:t xml:space="preserve">附件 </w:t>
      </w:r>
      <w:r>
        <w:rPr>
          <w:rFonts w:ascii="黑体" w:hAnsi="黑体" w:eastAsia="黑体" w:cs="FreeSerif"/>
          <w:sz w:val="32"/>
          <w:szCs w:val="32"/>
        </w:rPr>
        <w:t>2</w:t>
      </w:r>
    </w:p>
    <w:p>
      <w:pPr>
        <w:snapToGrid w:val="0"/>
        <w:rPr>
          <w:rFonts w:ascii="FreeSerif" w:hAnsi="FreeSerif" w:eastAsia="方正小标宋简体" w:cs="FreeSerif"/>
          <w:sz w:val="44"/>
          <w:szCs w:val="44"/>
        </w:rPr>
      </w:pPr>
      <w:r>
        <w:rPr>
          <w:rFonts w:hint="eastAsia" w:ascii="FreeSerif" w:hAnsi="FreeSerif" w:eastAsia="方正小标宋简体" w:cs="FreeSerif"/>
          <w:spacing w:val="-16"/>
          <w:sz w:val="44"/>
          <w:szCs w:val="44"/>
        </w:rPr>
        <w:t>云溪区中小学劳动教育实验校评定标准（试行）</w:t>
      </w:r>
    </w:p>
    <w:p>
      <w:pPr>
        <w:snapToGrid w:val="0"/>
        <w:rPr>
          <w:sz w:val="1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30"/>
        <w:gridCol w:w="6405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Header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序号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内　　容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评</w:t>
            </w:r>
            <w:r>
              <w:rPr>
                <w:rFonts w:ascii="FreeSerif" w:hAnsi="FreeSerif" w:cs="FreeSerif"/>
                <w:sz w:val="24"/>
              </w:rPr>
              <w:t xml:space="preserve"> </w:t>
            </w:r>
            <w:r>
              <w:rPr>
                <w:rFonts w:hint="eastAsia" w:ascii="FreeSerif" w:hAnsi="FreeSerif" w:cs="FreeSerif"/>
                <w:sz w:val="24"/>
              </w:rPr>
              <w:t>定</w:t>
            </w:r>
            <w:r>
              <w:rPr>
                <w:rFonts w:ascii="FreeSerif" w:hAnsi="FreeSerif" w:cs="FreeSerif"/>
                <w:sz w:val="24"/>
              </w:rPr>
              <w:t xml:space="preserve"> </w:t>
            </w:r>
            <w:r>
              <w:rPr>
                <w:rFonts w:hint="eastAsia" w:ascii="FreeSerif" w:hAnsi="FreeSerif" w:cs="FreeSerif"/>
                <w:sz w:val="24"/>
              </w:rPr>
              <w:t>标</w:t>
            </w:r>
            <w:r>
              <w:rPr>
                <w:rFonts w:ascii="FreeSerif" w:hAnsi="FreeSerif" w:cs="FreeSerif"/>
                <w:sz w:val="24"/>
              </w:rPr>
              <w:t xml:space="preserve"> </w:t>
            </w:r>
            <w:r>
              <w:rPr>
                <w:rFonts w:hint="eastAsia" w:ascii="FreeSerif" w:hAnsi="FreeSerif" w:cs="FreeSerif"/>
                <w:sz w:val="24"/>
              </w:rPr>
              <w:t>准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组织领导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（</w:t>
            </w:r>
            <w:r>
              <w:rPr>
                <w:rFonts w:ascii="FreeSerif" w:hAnsi="FreeSerif" w:cs="FreeSerif"/>
                <w:sz w:val="24"/>
              </w:rPr>
              <w:t>20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1.</w:t>
            </w:r>
            <w:r>
              <w:rPr>
                <w:rFonts w:hint="eastAsia" w:ascii="FreeSerif" w:hAnsi="FreeSerif" w:cs="FreeSerif"/>
                <w:sz w:val="24"/>
              </w:rPr>
              <w:t>劳动教育实施机构明确，人员责任明晰。（</w:t>
            </w:r>
            <w:r>
              <w:rPr>
                <w:rFonts w:ascii="FreeSerif" w:hAnsi="FreeSerif" w:cs="FreeSerif"/>
                <w:sz w:val="24"/>
              </w:rPr>
              <w:t>3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2.</w:t>
            </w:r>
            <w:r>
              <w:rPr>
                <w:rFonts w:hint="eastAsia" w:ascii="FreeSerif" w:hAnsi="FreeSerif" w:cs="FreeSerif"/>
                <w:sz w:val="24"/>
              </w:rPr>
              <w:t>劳动教育实施方案完备，教学目标清晰。（</w:t>
            </w:r>
            <w:r>
              <w:rPr>
                <w:rFonts w:ascii="FreeSerif" w:hAnsi="FreeSerif" w:cs="FreeSerif"/>
                <w:sz w:val="24"/>
              </w:rPr>
              <w:t>3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3.</w:t>
            </w:r>
            <w:r>
              <w:rPr>
                <w:rFonts w:hint="eastAsia" w:ascii="FreeSerif" w:hAnsi="FreeSerif" w:cs="FreeSerif"/>
                <w:sz w:val="24"/>
              </w:rPr>
              <w:t>劳动教育按要求进入课表。（</w:t>
            </w:r>
            <w:r>
              <w:rPr>
                <w:rFonts w:ascii="FreeSerif" w:hAnsi="FreeSerif" w:cs="FreeSerif"/>
                <w:sz w:val="24"/>
              </w:rPr>
              <w:t>3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4.</w:t>
            </w:r>
            <w:r>
              <w:rPr>
                <w:rFonts w:hint="eastAsia" w:ascii="FreeSerif" w:hAnsi="FreeSerif" w:cs="FreeSerif"/>
                <w:sz w:val="24"/>
              </w:rPr>
              <w:t>劳动教育教学组织规范，内容安排合理。（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5.</w:t>
            </w:r>
            <w:r>
              <w:rPr>
                <w:rFonts w:hint="eastAsia" w:ascii="FreeSerif" w:hAnsi="FreeSerif" w:cs="FreeSerif"/>
                <w:sz w:val="24"/>
              </w:rPr>
              <w:t>劳动周、学生值日、大扫除等制度全面落实。（</w:t>
            </w:r>
            <w:r>
              <w:rPr>
                <w:rFonts w:ascii="FreeSerif" w:hAnsi="FreeSerif" w:cs="FreeSerif"/>
                <w:sz w:val="24"/>
              </w:rPr>
              <w:t>6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2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课程建设（</w:t>
            </w:r>
            <w:r>
              <w:rPr>
                <w:rFonts w:ascii="FreeSerif" w:hAnsi="FreeSerif" w:cs="FreeSerif"/>
                <w:sz w:val="24"/>
              </w:rPr>
              <w:t>30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6.</w:t>
            </w:r>
            <w:r>
              <w:rPr>
                <w:rFonts w:hint="eastAsia" w:ascii="FreeSerif" w:hAnsi="FreeSerif" w:cs="FreeSerif"/>
                <w:sz w:val="24"/>
              </w:rPr>
              <w:t>劳动课程每周不少于</w:t>
            </w:r>
            <w:r>
              <w:rPr>
                <w:rFonts w:ascii="FreeSerif" w:hAnsi="FreeSerif" w:cs="FreeSerif"/>
                <w:sz w:val="24"/>
              </w:rPr>
              <w:t>1</w:t>
            </w:r>
            <w:r>
              <w:rPr>
                <w:rFonts w:hint="eastAsia" w:ascii="FreeSerif" w:hAnsi="FreeSerif" w:cs="FreeSerif"/>
                <w:sz w:val="24"/>
              </w:rPr>
              <w:t>课时。（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7.</w:t>
            </w:r>
            <w:r>
              <w:rPr>
                <w:rFonts w:hint="eastAsia" w:ascii="FreeSerif" w:hAnsi="FreeSerif" w:cs="FreeSerif"/>
                <w:sz w:val="24"/>
              </w:rPr>
              <w:t>劳动课程体系设计科学，贴近学生，切合实际。（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8.</w:t>
            </w:r>
            <w:r>
              <w:rPr>
                <w:rFonts w:hint="eastAsia" w:ascii="FreeSerif" w:hAnsi="FreeSerif" w:cs="FreeSerif"/>
                <w:sz w:val="24"/>
              </w:rPr>
              <w:t>分年级制定劳动清单。（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9.</w:t>
            </w:r>
            <w:r>
              <w:rPr>
                <w:rFonts w:hint="eastAsia" w:ascii="FreeSerif" w:hAnsi="FreeSerif" w:cs="FreeSerif"/>
                <w:sz w:val="24"/>
              </w:rPr>
              <w:t>根据学生年龄特点合理安排劳动任务，以体力劳动为主，强化实践体验。（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10.</w:t>
            </w:r>
            <w:r>
              <w:rPr>
                <w:rFonts w:hint="eastAsia" w:ascii="FreeSerif" w:hAnsi="FreeSerif" w:cs="FreeSerif"/>
                <w:sz w:val="24"/>
              </w:rPr>
              <w:t>落实学生家庭劳动，引导家长加强言传身教，通过家庭劳动强化孩子的劳动意识，学会必要生活技能。（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11.</w:t>
            </w:r>
            <w:r>
              <w:rPr>
                <w:rFonts w:hint="eastAsia" w:ascii="FreeSerif" w:hAnsi="FreeSerif" w:cs="FreeSerif"/>
                <w:sz w:val="24"/>
              </w:rPr>
              <w:t>新型劳动形态和传统劳动形态有机结合，通过城乡、家校、校企、校际、社区等途径开展合作，多元实施。（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3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条件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保障（</w:t>
            </w:r>
            <w:r>
              <w:rPr>
                <w:rFonts w:ascii="FreeSerif" w:hAnsi="FreeSerif" w:cs="FreeSerif"/>
                <w:sz w:val="24"/>
              </w:rPr>
              <w:t>20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12.</w:t>
            </w:r>
            <w:r>
              <w:rPr>
                <w:rFonts w:hint="eastAsia" w:ascii="FreeSerif" w:hAnsi="FreeSerif" w:cs="FreeSerif"/>
                <w:sz w:val="24"/>
              </w:rPr>
              <w:t>劳动教育经费足额保障，满足劳动教育需求。（</w:t>
            </w:r>
            <w:r>
              <w:rPr>
                <w:rFonts w:ascii="FreeSerif" w:hAnsi="FreeSerif" w:cs="FreeSerif"/>
                <w:sz w:val="24"/>
              </w:rPr>
              <w:t>4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13.</w:t>
            </w:r>
            <w:r>
              <w:rPr>
                <w:rFonts w:hint="eastAsia" w:ascii="FreeSerif" w:hAnsi="FreeSerif" w:cs="FreeSerif"/>
                <w:sz w:val="24"/>
              </w:rPr>
              <w:t>劳动教育师资数量充足，专兼结合，相对稳定。（</w:t>
            </w:r>
            <w:r>
              <w:rPr>
                <w:rFonts w:ascii="FreeSerif" w:hAnsi="FreeSerif" w:cs="FreeSerif"/>
                <w:sz w:val="24"/>
              </w:rPr>
              <w:t>4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14.</w:t>
            </w:r>
            <w:r>
              <w:rPr>
                <w:rFonts w:hint="eastAsia" w:ascii="FreeSerif" w:hAnsi="FreeSerif" w:cs="FreeSerif"/>
                <w:sz w:val="24"/>
              </w:rPr>
              <w:t>校内设有劳动实践教室或场地。（</w:t>
            </w:r>
            <w:r>
              <w:rPr>
                <w:rFonts w:ascii="FreeSerif" w:hAnsi="FreeSerif" w:cs="FreeSerif"/>
                <w:sz w:val="24"/>
              </w:rPr>
              <w:t>4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15.</w:t>
            </w:r>
            <w:r>
              <w:rPr>
                <w:rFonts w:hint="eastAsia" w:ascii="FreeSerif" w:hAnsi="FreeSerif" w:cs="FreeSerif"/>
                <w:sz w:val="24"/>
              </w:rPr>
              <w:t>校园劳动设施设备配备到位，工具、耗材等及时补充。（</w:t>
            </w:r>
            <w:r>
              <w:rPr>
                <w:rFonts w:ascii="FreeSerif" w:hAnsi="FreeSerif" w:cs="FreeSerif"/>
                <w:sz w:val="24"/>
              </w:rPr>
              <w:t>4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16.</w:t>
            </w:r>
            <w:r>
              <w:rPr>
                <w:rFonts w:hint="eastAsia" w:ascii="FreeSerif" w:hAnsi="FreeSerif" w:cs="FreeSerif"/>
                <w:sz w:val="24"/>
              </w:rPr>
              <w:t>安全条件保障到位，及时发现、排除劳动教育实践活动中的各类安全隐患。（</w:t>
            </w:r>
            <w:r>
              <w:rPr>
                <w:rFonts w:ascii="FreeSerif" w:hAnsi="FreeSerif" w:cs="FreeSerif"/>
                <w:sz w:val="24"/>
              </w:rPr>
              <w:t>4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4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校园文化（</w:t>
            </w:r>
            <w:r>
              <w:rPr>
                <w:rFonts w:ascii="FreeSerif" w:hAnsi="FreeSerif" w:cs="FreeSerif"/>
                <w:sz w:val="24"/>
              </w:rPr>
              <w:t>10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17.</w:t>
            </w:r>
            <w:r>
              <w:rPr>
                <w:rFonts w:hint="eastAsia" w:ascii="FreeSerif" w:hAnsi="FreeSerif" w:cs="FreeSerif"/>
                <w:sz w:val="24"/>
              </w:rPr>
              <w:t>在学雷锋纪念日、劳动节、劳动周、地方丰收节等时机加强宣传引导，大力弘扬劳模精神、劳动精神、工匠精神，鼓励学生参与相关展演或开展创作。（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18.</w:t>
            </w:r>
            <w:r>
              <w:rPr>
                <w:rFonts w:hint="eastAsia" w:ascii="FreeSerif" w:hAnsi="FreeSerif" w:cs="FreeSerif"/>
                <w:sz w:val="24"/>
              </w:rPr>
              <w:t>利用校报、校刊、板报、宣传栏、公众号等方式宣传辛勤劳动、诚实劳动、创造性劳动的典型人物，营造</w:t>
            </w:r>
            <w:r>
              <w:rPr>
                <w:rFonts w:ascii="FreeSerif" w:hAnsi="FreeSerif" w:cs="FreeSerif"/>
                <w:sz w:val="24"/>
              </w:rPr>
              <w:t>“</w:t>
            </w:r>
            <w:r>
              <w:rPr>
                <w:rFonts w:hint="eastAsia" w:ascii="FreeSerif" w:hAnsi="FreeSerif" w:cs="FreeSerif"/>
                <w:sz w:val="24"/>
              </w:rPr>
              <w:t>劳动最光荣、劳动最崇高、劳动最伟大、劳动最美丽</w:t>
            </w:r>
            <w:r>
              <w:rPr>
                <w:rFonts w:ascii="FreeSerif" w:hAnsi="FreeSerif" w:cs="FreeSerif"/>
                <w:sz w:val="24"/>
              </w:rPr>
              <w:t>”</w:t>
            </w:r>
            <w:r>
              <w:rPr>
                <w:rFonts w:hint="eastAsia" w:ascii="FreeSerif" w:hAnsi="FreeSerif" w:cs="FreeSerif"/>
                <w:sz w:val="24"/>
              </w:rPr>
              <w:t>的校园文化，每年不少于</w:t>
            </w:r>
            <w:r>
              <w:rPr>
                <w:rFonts w:ascii="FreeSerif" w:hAnsi="FreeSerif" w:cs="FreeSerif"/>
                <w:sz w:val="24"/>
              </w:rPr>
              <w:t xml:space="preserve"> 2 </w:t>
            </w:r>
            <w:r>
              <w:rPr>
                <w:rFonts w:hint="eastAsia" w:ascii="FreeSerif" w:hAnsi="FreeSerif" w:cs="FreeSerif"/>
                <w:sz w:val="24"/>
              </w:rPr>
              <w:t>次。（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5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综合评价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（</w:t>
            </w:r>
            <w:r>
              <w:rPr>
                <w:rFonts w:ascii="FreeSerif" w:hAnsi="FreeSerif" w:cs="FreeSerif"/>
                <w:sz w:val="24"/>
              </w:rPr>
              <w:t>20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19.</w:t>
            </w:r>
            <w:r>
              <w:rPr>
                <w:rFonts w:hint="eastAsia" w:ascii="FreeSerif" w:hAnsi="FreeSerif" w:cs="FreeSerif"/>
                <w:sz w:val="24"/>
              </w:rPr>
              <w:t>将劳动素养作为学生学期评定、学年鉴定的重要指标，评价标准从劳动观念、劳动能力、劳动品质、劳动精神四个维度合理构建。（</w:t>
            </w:r>
            <w:r>
              <w:rPr>
                <w:rFonts w:ascii="FreeSerif" w:hAnsi="FreeSerif" w:cs="FreeSerif"/>
                <w:sz w:val="24"/>
              </w:rPr>
              <w:t>10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20.</w:t>
            </w:r>
            <w:r>
              <w:rPr>
                <w:rFonts w:hint="eastAsia" w:ascii="FreeSerif" w:hAnsi="FreeSerif" w:cs="FreeSerif"/>
                <w:sz w:val="24"/>
              </w:rPr>
              <w:t>劳动教育评价方式科学，评价主体多元，评价程序规范。（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21.</w:t>
            </w:r>
            <w:r>
              <w:rPr>
                <w:rFonts w:hint="eastAsia" w:ascii="FreeSerif" w:hAnsi="FreeSerif" w:cs="FreeSerif"/>
                <w:sz w:val="24"/>
              </w:rPr>
              <w:t>劳动教育评价结果记入学生综合素质评价档案，并作为学生评优评先的重要参考和毕业依据。（</w:t>
            </w:r>
            <w:r>
              <w:rPr>
                <w:rFonts w:ascii="FreeSerif" w:hAnsi="FreeSerif" w:cs="FreeSerif"/>
                <w:sz w:val="24"/>
              </w:rPr>
              <w:t>5</w:t>
            </w:r>
            <w:r>
              <w:rPr>
                <w:rFonts w:hint="eastAsia" w:ascii="FreeSerif" w:hAnsi="FreeSerif" w:cs="FreeSerif"/>
                <w:sz w:val="24"/>
              </w:rPr>
              <w:t>分）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6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加分项目（</w:t>
            </w:r>
            <w:r>
              <w:rPr>
                <w:rFonts w:ascii="FreeSerif" w:hAnsi="FreeSerif" w:cs="FreeSerif"/>
                <w:sz w:val="24"/>
              </w:rPr>
              <w:t>10</w:t>
            </w:r>
            <w:r>
              <w:rPr>
                <w:rFonts w:hint="eastAsia" w:ascii="FreeSerif" w:hAnsi="FreeSerif" w:cs="FreeSerif"/>
                <w:sz w:val="24"/>
              </w:rPr>
              <w:t>分，需提供相关佐证材料）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22.</w:t>
            </w:r>
            <w:r>
              <w:rPr>
                <w:rFonts w:hint="eastAsia" w:ascii="FreeSerif" w:hAnsi="FreeSerif" w:cs="FreeSerif"/>
                <w:sz w:val="24"/>
              </w:rPr>
              <w:t>学校在劳动教育成果评选中，获得省级（含以上）表彰荣誉的，每个奖项加</w:t>
            </w:r>
            <w:r>
              <w:rPr>
                <w:rFonts w:ascii="FreeSerif" w:hAnsi="FreeSerif" w:cs="FreeSerif"/>
                <w:sz w:val="24"/>
              </w:rPr>
              <w:t xml:space="preserve"> 2</w:t>
            </w:r>
            <w:r>
              <w:rPr>
                <w:rFonts w:hint="eastAsia" w:ascii="FreeSerif" w:hAnsi="FreeSerif" w:cs="FreeSerif"/>
                <w:sz w:val="24"/>
              </w:rPr>
              <w:t>分；获得市级表彰荣誉的，每个奖项加</w:t>
            </w:r>
            <w:r>
              <w:rPr>
                <w:rFonts w:ascii="FreeSerif" w:hAnsi="FreeSerif" w:cs="FreeSerif"/>
                <w:sz w:val="24"/>
              </w:rPr>
              <w:t>1</w:t>
            </w:r>
            <w:r>
              <w:rPr>
                <w:rFonts w:hint="eastAsia" w:ascii="FreeSerif" w:hAnsi="FreeSerif" w:cs="FreeSerif"/>
                <w:sz w:val="24"/>
              </w:rPr>
              <w:t>分。此项累计计分不超过</w:t>
            </w:r>
            <w:r>
              <w:rPr>
                <w:rFonts w:ascii="FreeSerif" w:hAnsi="FreeSerif" w:cs="FreeSerif"/>
                <w:sz w:val="24"/>
              </w:rPr>
              <w:t>4</w:t>
            </w:r>
            <w:r>
              <w:rPr>
                <w:rFonts w:hint="eastAsia" w:ascii="FreeSerif" w:hAnsi="FreeSerif" w:cs="FreeSerif"/>
                <w:sz w:val="24"/>
              </w:rPr>
              <w:t>分。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23.</w:t>
            </w:r>
            <w:r>
              <w:rPr>
                <w:rFonts w:hint="eastAsia" w:ascii="FreeSerif" w:hAnsi="FreeSerif" w:cs="FreeSerif"/>
                <w:sz w:val="24"/>
              </w:rPr>
              <w:t>承担市级及以上劳动教育课题研究，正式结题评审通过的，可加</w:t>
            </w:r>
            <w:r>
              <w:rPr>
                <w:rFonts w:ascii="FreeSerif" w:hAnsi="FreeSerif" w:cs="FreeSerif"/>
                <w:sz w:val="24"/>
              </w:rPr>
              <w:t xml:space="preserve"> 1.5</w:t>
            </w:r>
            <w:r>
              <w:rPr>
                <w:rFonts w:hint="eastAsia" w:ascii="FreeSerif" w:hAnsi="FreeSerif" w:cs="FreeSerif"/>
                <w:sz w:val="24"/>
              </w:rPr>
              <w:t>分；已正式立项的，可加</w:t>
            </w:r>
            <w:r>
              <w:rPr>
                <w:rFonts w:ascii="FreeSerif" w:hAnsi="FreeSerif" w:cs="FreeSerif"/>
                <w:sz w:val="24"/>
              </w:rPr>
              <w:t>0.5</w:t>
            </w:r>
            <w:r>
              <w:rPr>
                <w:rFonts w:hint="eastAsia" w:ascii="FreeSerif" w:hAnsi="FreeSerif" w:cs="FreeSerif"/>
                <w:sz w:val="24"/>
              </w:rPr>
              <w:t>分。此项累计计分不超过</w:t>
            </w:r>
            <w:r>
              <w:rPr>
                <w:rFonts w:ascii="FreeSerif" w:hAnsi="FreeSerif" w:cs="FreeSerif"/>
                <w:sz w:val="24"/>
              </w:rPr>
              <w:t>3</w:t>
            </w:r>
            <w:r>
              <w:rPr>
                <w:rFonts w:hint="eastAsia" w:ascii="FreeSerif" w:hAnsi="FreeSerif" w:cs="FreeSerif"/>
                <w:sz w:val="24"/>
              </w:rPr>
              <w:t>分。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7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>24.</w:t>
            </w:r>
            <w:r>
              <w:rPr>
                <w:rFonts w:hint="eastAsia" w:ascii="FreeSerif" w:hAnsi="FreeSerif" w:cs="FreeSerif"/>
                <w:sz w:val="24"/>
              </w:rPr>
              <w:t>劳动教育经验和做法被市级以上行政部门推介的，可加</w:t>
            </w:r>
            <w:r>
              <w:rPr>
                <w:rFonts w:ascii="FreeSerif" w:hAnsi="FreeSerif" w:cs="FreeSerif"/>
                <w:sz w:val="24"/>
              </w:rPr>
              <w:t xml:space="preserve"> 1 </w:t>
            </w:r>
            <w:r>
              <w:rPr>
                <w:rFonts w:hint="eastAsia" w:ascii="FreeSerif" w:hAnsi="FreeSerif" w:cs="FreeSerif"/>
                <w:sz w:val="24"/>
              </w:rPr>
              <w:t>分。此项累计计分不超过</w:t>
            </w:r>
            <w:r>
              <w:rPr>
                <w:rFonts w:ascii="FreeSerif" w:hAnsi="FreeSerif" w:cs="FreeSerif"/>
                <w:sz w:val="24"/>
              </w:rPr>
              <w:t>3</w:t>
            </w:r>
            <w:r>
              <w:rPr>
                <w:rFonts w:hint="eastAsia" w:ascii="FreeSerif" w:hAnsi="FreeSerif" w:cs="FreeSerif"/>
                <w:sz w:val="24"/>
              </w:rPr>
              <w:t>分。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7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自</w:t>
            </w:r>
            <w:r>
              <w:rPr>
                <w:rFonts w:ascii="FreeSerif" w:hAnsi="FreeSerif" w:cs="FreeSerif"/>
                <w:sz w:val="24"/>
              </w:rPr>
              <w:t xml:space="preserve">  </w:t>
            </w:r>
            <w:r>
              <w:rPr>
                <w:rFonts w:hint="eastAsia" w:ascii="FreeSerif" w:hAnsi="FreeSerif" w:cs="FreeSerif"/>
                <w:sz w:val="24"/>
              </w:rPr>
              <w:t>评</w:t>
            </w:r>
            <w:r>
              <w:rPr>
                <w:rFonts w:ascii="FreeSerif" w:hAnsi="FreeSerif" w:cs="FreeSerif"/>
                <w:sz w:val="24"/>
              </w:rPr>
              <w:t xml:space="preserve">  </w:t>
            </w:r>
            <w:r>
              <w:rPr>
                <w:rFonts w:hint="eastAsia" w:ascii="FreeSerif" w:hAnsi="FreeSerif" w:cs="FreeSerif"/>
                <w:sz w:val="24"/>
              </w:rPr>
              <w:t>总</w:t>
            </w:r>
            <w:r>
              <w:rPr>
                <w:rFonts w:ascii="FreeSerif" w:hAnsi="FreeSerif" w:cs="FreeSerif"/>
                <w:sz w:val="24"/>
              </w:rPr>
              <w:t xml:space="preserve">  </w:t>
            </w:r>
            <w:r>
              <w:rPr>
                <w:rFonts w:hint="eastAsia" w:ascii="FreeSerif" w:hAnsi="FreeSerif" w:cs="FreeSerif"/>
                <w:sz w:val="24"/>
              </w:rPr>
              <w:t>分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reeSerif" w:hAnsi="FreeSerif" w:cs="FreeSerif"/>
                <w:sz w:val="24"/>
              </w:rPr>
            </w:pPr>
          </w:p>
        </w:tc>
      </w:tr>
    </w:tbl>
    <w:p>
      <w:pPr>
        <w:snapToGrid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reeSerif">
    <w:altName w:val="Segoe UI Histor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YTAwMDczYjY1N2QwMWRkOTJkMmFmZTU5MzlkOGQifQ=="/>
  </w:docVars>
  <w:rsids>
    <w:rsidRoot w:val="00337C37"/>
    <w:rsid w:val="002B7BB5"/>
    <w:rsid w:val="00337C37"/>
    <w:rsid w:val="00363226"/>
    <w:rsid w:val="003670FC"/>
    <w:rsid w:val="00395C74"/>
    <w:rsid w:val="003D478A"/>
    <w:rsid w:val="00415683"/>
    <w:rsid w:val="00562659"/>
    <w:rsid w:val="005B1AFF"/>
    <w:rsid w:val="005E1B9D"/>
    <w:rsid w:val="00766A60"/>
    <w:rsid w:val="00832275"/>
    <w:rsid w:val="008F19B2"/>
    <w:rsid w:val="009510BA"/>
    <w:rsid w:val="00A20870"/>
    <w:rsid w:val="00A62126"/>
    <w:rsid w:val="00A80803"/>
    <w:rsid w:val="00AF040B"/>
    <w:rsid w:val="00B1630B"/>
    <w:rsid w:val="00B208FA"/>
    <w:rsid w:val="00B92D5B"/>
    <w:rsid w:val="00C1660D"/>
    <w:rsid w:val="00C6150D"/>
    <w:rsid w:val="00D81CCC"/>
    <w:rsid w:val="00DA6EDE"/>
    <w:rsid w:val="00DE264E"/>
    <w:rsid w:val="00EA758B"/>
    <w:rsid w:val="00F17650"/>
    <w:rsid w:val="00F27702"/>
    <w:rsid w:val="35E36D7D"/>
    <w:rsid w:val="4D570278"/>
    <w:rsid w:val="4F03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semiHidden/>
    <w:unhideWhenUsed/>
    <w:qFormat/>
    <w:uiPriority w:val="0"/>
    <w:pPr>
      <w:ind w:left="200" w:leftChars="200" w:hanging="200" w:hangingChars="200"/>
    </w:p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2255</Words>
  <Characters>2349</Characters>
  <Lines>32</Lines>
  <Paragraphs>9</Paragraphs>
  <TotalTime>250</TotalTime>
  <ScaleCrop>false</ScaleCrop>
  <LinksUpToDate>false</LinksUpToDate>
  <CharactersWithSpaces>2415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2022-12-07T01:03:00Z</dcterms:created>
  <dc:creator>王 凯</dc:creator>
  <cp:lastModifiedBy>张志超</cp:lastModifiedBy>
  <cp:lastPrinted>2022-12-21T01:19:00Z</cp:lastPrinted>
  <dcterms:modified xsi:type="dcterms:W3CDTF">2022-12-22T08:06:13Z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DC48628AE8FB49BEBDE1551430B62ADC</vt:lpwstr>
  </property>
</Properties>
</file>