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 w:val="0"/>
        <w:spacing w:before="64" w:line="228" w:lineRule="auto"/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lang w:val="en-US" w:eastAsia="zh-CN"/>
        </w:rPr>
        <w:t>3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zh-CN"/>
        </w:rPr>
      </w:pPr>
      <w:r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zh-CN"/>
        </w:rPr>
        <w:t>云溪区孕产妇13种致畸基因免费筛查范围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rPr>
          <w:color w:val="auto"/>
        </w:rPr>
      </w:pPr>
    </w:p>
    <w:tbl>
      <w:tblPr>
        <w:tblStyle w:val="11"/>
        <w:tblW w:w="82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6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221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</w:rPr>
              <w:t>孕产妇13种致畸基因免费筛查范围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8"/>
                <w:sz w:val="32"/>
                <w:szCs w:val="32"/>
              </w:rPr>
              <w:t>基因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32"/>
                <w:szCs w:val="32"/>
              </w:rPr>
              <w:t>疾病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  <w:t>SMN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28"/>
                <w:sz w:val="32"/>
                <w:szCs w:val="32"/>
              </w:rPr>
              <w:t>1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32"/>
                <w:szCs w:val="32"/>
              </w:rPr>
              <w:t>脊髓性肌萎缩症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12"/>
                <w:sz w:val="32"/>
                <w:szCs w:val="32"/>
              </w:rPr>
              <w:t>DMD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</w:rPr>
              <w:t>杜氏肌营养不良/贝氏肌营养不良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  <w:t>HBA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3"/>
                <w:sz w:val="32"/>
                <w:szCs w:val="32"/>
              </w:rPr>
              <w:t>1/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  <w:t>HBA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3"/>
                <w:sz w:val="32"/>
                <w:szCs w:val="32"/>
              </w:rPr>
              <w:t>2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32"/>
                <w:szCs w:val="32"/>
              </w:rPr>
              <w:t>α-地中海贫血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13"/>
                <w:sz w:val="32"/>
                <w:szCs w:val="32"/>
              </w:rPr>
              <w:t>HBB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32"/>
                <w:szCs w:val="32"/>
              </w:rPr>
              <w:t>β-地中海贫血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  <w:t>GJB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32"/>
                <w:sz w:val="32"/>
                <w:szCs w:val="32"/>
              </w:rPr>
              <w:t>2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32"/>
                <w:szCs w:val="32"/>
              </w:rPr>
              <w:t>常染色体隐性耳聋1A型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  <w:t>SLC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3"/>
                <w:sz w:val="32"/>
                <w:szCs w:val="32"/>
              </w:rPr>
              <w:t>26A4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</w:rPr>
              <w:t>常染色体隐性耳聋4型伴前庭导水管扩大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  <w:t>PKHD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27"/>
                <w:sz w:val="32"/>
                <w:szCs w:val="32"/>
              </w:rPr>
              <w:t>1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</w:rPr>
              <w:t>多囊性肾病4型伴或不伴多囊性肝病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12"/>
                <w:sz w:val="32"/>
                <w:szCs w:val="32"/>
              </w:rPr>
              <w:t>PAH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</w:rPr>
              <w:t>苯丙氨酸羟化酶缺乏症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  <w:t>ATP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15"/>
                <w:sz w:val="32"/>
                <w:szCs w:val="32"/>
              </w:rPr>
              <w:t>7B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32"/>
                <w:szCs w:val="32"/>
              </w:rPr>
              <w:t>肝豆状核变性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sz w:val="32"/>
                <w:szCs w:val="32"/>
              </w:rPr>
              <w:t>GALT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32"/>
                <w:szCs w:val="32"/>
              </w:rPr>
              <w:t>半乳糖血症1型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GA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32"/>
                <w:szCs w:val="32"/>
              </w:rPr>
              <w:t>糖原贮积病2型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3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4"/>
                <w:sz w:val="32"/>
                <w:szCs w:val="32"/>
              </w:rPr>
              <w:t>MMACHC</w:t>
            </w:r>
          </w:p>
        </w:tc>
        <w:tc>
          <w:tcPr>
            <w:tcW w:w="638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32"/>
                <w:szCs w:val="32"/>
              </w:rPr>
              <w:t>甲基丙二酸尿症伴同型半胱氨酸尿症cblC型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 w:val="0"/>
        <w:spacing w:line="284" w:lineRule="auto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 w:val="0"/>
        <w:spacing w:line="284" w:lineRule="auto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 w:val="0"/>
        <w:rPr>
          <w:rFonts w:ascii="Arial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符合要求的孕产妇，检测以上目标疾病及相关基因外显子内的致病性和可能致病性变异（P/LP）携带情况，包含单核苷酸变异、10bp以内插入/缺失变异，以及部分基因缺失/重复变异（包括DMD基因外显子水平的缺失/重复、SMN1基因第7号外显子缺失、HBA1/HBA2基因- α3.7、- α4.2、--SEA、--FIL、--THAI五种缺失）。</w:t>
      </w:r>
    </w:p>
    <w:sectPr>
      <w:footerReference r:id="rId5" w:type="default"/>
      <w:pgSz w:w="11906" w:h="16839"/>
      <w:pgMar w:top="1440" w:right="1633" w:bottom="1440" w:left="1633" w:header="0" w:footer="98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6902"/>
      <w:rPr>
        <w:rFonts w:ascii="微软雅黑" w:hAnsi="微软雅黑" w:eastAsia="微软雅黑" w:cs="微软雅黑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1YTAwMDczYjY1N2QwMWRkOTJkMmFmZTU5MzlkOGQifQ=="/>
  </w:docVars>
  <w:rsids>
    <w:rsidRoot w:val="00000000"/>
    <w:rsid w:val="0FEE3895"/>
    <w:rsid w:val="159D1486"/>
    <w:rsid w:val="17D468F0"/>
    <w:rsid w:val="18B36492"/>
    <w:rsid w:val="198033E4"/>
    <w:rsid w:val="19B2274B"/>
    <w:rsid w:val="1A871F5C"/>
    <w:rsid w:val="1F5606C3"/>
    <w:rsid w:val="1FBA5960"/>
    <w:rsid w:val="27452C80"/>
    <w:rsid w:val="27680F35"/>
    <w:rsid w:val="388E7474"/>
    <w:rsid w:val="4B226DD3"/>
    <w:rsid w:val="504918DD"/>
    <w:rsid w:val="51E1640E"/>
    <w:rsid w:val="57002F4A"/>
    <w:rsid w:val="57E148BE"/>
    <w:rsid w:val="5F2D4656"/>
    <w:rsid w:val="66375D70"/>
    <w:rsid w:val="670C5E01"/>
    <w:rsid w:val="6ED64B3E"/>
    <w:rsid w:val="70295DFD"/>
    <w:rsid w:val="77F26675"/>
    <w:rsid w:val="9FE76603"/>
    <w:rsid w:val="DDFD6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spacing w:after="120"/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4">
    <w:name w:val="font1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968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2024-01-22T16:52:00Z</dcterms:created>
  <dc:creator>zuyuyao</dc:creator>
  <cp:lastModifiedBy>张志超</cp:lastModifiedBy>
  <cp:lastPrinted>2024-02-02T00:59:00Z</cp:lastPrinted>
  <dcterms:modified xsi:type="dcterms:W3CDTF">2024-07-10T03:19:22Z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2024-01-31T15:25:54Z</vt:filetime>
  </property>
  <property fmtid="{D5CDD505-2E9C-101B-9397-08002B2CF9AE}" pid="4" name="KSOProductBuildVer">
    <vt:lpwstr>2052-12.1.0.15990</vt:lpwstr>
  </property>
  <property fmtid="{D5CDD505-2E9C-101B-9397-08002B2CF9AE}" pid="5" name="ICV">
    <vt:lpwstr>3E4672CB6A5F4E1295EB74016EBB539D_13</vt:lpwstr>
  </property>
</Properties>
</file>