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0"/>
        <w:jc w:val="cente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bookmarkStart w:id="0" w:name="OLE_LINK1"/>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2026年云溪区水利局所属事业单位高层次人才公开招聘考核</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成绩</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和</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入围体检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0"/>
        <w:jc w:val="cente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人员名单的公告</w:t>
      </w:r>
    </w:p>
    <w:p>
      <w:pPr>
        <w:keepNext w:val="0"/>
        <w:keepLines w:val="0"/>
        <w:pageBreakBefore w:val="0"/>
        <w:kinsoku/>
        <w:wordWrap/>
        <w:overflowPunct/>
        <w:topLinePunct w:val="0"/>
        <w:autoSpaceDE/>
        <w:autoSpaceDN/>
        <w:bidi w:val="0"/>
        <w:adjustRightInd/>
        <w:snapToGrid/>
        <w:spacing w:afterAutospacing="0" w:line="560" w:lineRule="exact"/>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根据《2026年云溪区水利局所属事业单位高层次人才公开招聘公告》，2026年云溪区水利局所属事业单位高层次人才公开招聘工作已完成报名、资格审查和直接考核等相关规定程序工作。现将直接考核成绩和体检入围人员名单进行公示（附后），公示期为5个</w:t>
      </w:r>
      <w:bookmarkStart w:id="1" w:name="_GoBack"/>
      <w:bookmarkEnd w:id="1"/>
      <w:r>
        <w:rPr>
          <w:rFonts w:hint="eastAsia" w:ascii="仿宋_GB2312" w:hAnsi="仿宋_GB2312" w:eastAsia="仿宋_GB2312" w:cs="仿宋_GB2312"/>
          <w:kern w:val="2"/>
          <w:sz w:val="32"/>
          <w:szCs w:val="32"/>
          <w:vertAlign w:val="baseline"/>
          <w:lang w:val="en-US" w:eastAsia="zh-CN" w:bidi="ar-SA"/>
        </w:rPr>
        <w:t>工作日（2026年4月28日—2026年5月7日）。公示期内，考生可书面申请复查本人成绩，过期不予受理。公示期满后将按相关规定开展体检、考察等工作，相关注意事项将以短信或电话形式通知，不另行公告，请入围考生保持通信畅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监督举报电话：0730-8417260（云溪区纪委监委驻区发改局纪检监察组）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center"/>
        <w:rPr>
          <w:rFonts w:hint="eastAsia" w:ascii="仿宋_GB2312" w:hAnsi="仿宋_GB2312" w:eastAsia="仿宋_GB2312" w:cs="仿宋_GB2312"/>
          <w:kern w:val="2"/>
          <w:sz w:val="32"/>
          <w:szCs w:val="32"/>
          <w:vertAlign w:val="baseli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附件：2026年云溪区水利局所属事业单位高层次人才公开招聘考核成绩和入围体检人员名单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166" w:firstLineChars="1302"/>
        <w:jc w:val="both"/>
        <w:textAlignment w:val="center"/>
        <w:rPr>
          <w:rFonts w:hint="eastAsia" w:ascii="仿宋_GB2312" w:hAnsi="仿宋_GB2312" w:eastAsia="仿宋_GB2312" w:cs="仿宋_GB2312"/>
          <w:kern w:val="2"/>
          <w:sz w:val="32"/>
          <w:szCs w:val="32"/>
          <w:vertAlign w:val="baseli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166" w:firstLineChars="1302"/>
        <w:jc w:val="both"/>
        <w:textAlignment w:val="center"/>
        <w:rPr>
          <w:rFonts w:hint="eastAsia" w:ascii="仿宋_GB2312" w:hAnsi="仿宋_GB2312" w:eastAsia="仿宋_GB2312" w:cs="仿宋_GB2312"/>
          <w:kern w:val="2"/>
          <w:sz w:val="32"/>
          <w:szCs w:val="32"/>
          <w:vertAlign w:val="baseli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166" w:firstLineChars="1302"/>
        <w:jc w:val="both"/>
        <w:textAlignment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岳阳市云溪区水利局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480" w:firstLineChars="1600"/>
        <w:jc w:val="both"/>
        <w:textAlignment w:val="center"/>
        <w:rPr>
          <w:rFonts w:hint="eastAsia" w:ascii="仿宋_GB2312" w:hAnsi="仿宋_GB2312" w:eastAsia="仿宋_GB2312" w:cs="仿宋_GB2312"/>
          <w:spacing w:val="-20"/>
          <w:kern w:val="2"/>
          <w:sz w:val="32"/>
          <w:szCs w:val="32"/>
          <w:vertAlign w:val="baseline"/>
          <w:lang w:val="en-US" w:eastAsia="zh-CN" w:bidi="ar-SA"/>
        </w:rPr>
      </w:pPr>
      <w:r>
        <w:rPr>
          <w:rFonts w:hint="eastAsia" w:ascii="仿宋_GB2312" w:hAnsi="仿宋_GB2312" w:eastAsia="仿宋_GB2312" w:cs="仿宋_GB2312"/>
          <w:spacing w:val="-20"/>
          <w:kern w:val="2"/>
          <w:sz w:val="32"/>
          <w:szCs w:val="32"/>
          <w:vertAlign w:val="baseline"/>
          <w:lang w:val="en-US" w:eastAsia="zh-CN" w:bidi="ar-SA"/>
        </w:rPr>
        <w:t>2026年4月28日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486" w:firstLineChars="1402"/>
        <w:jc w:val="both"/>
        <w:textAlignment w:val="center"/>
        <w:rPr>
          <w:rFonts w:hint="eastAsia" w:ascii="仿宋" w:hAnsi="仿宋" w:eastAsia="仿宋" w:cs="仿宋"/>
          <w:i w:val="0"/>
          <w:iCs w:val="0"/>
          <w:caps w:val="0"/>
          <w:color w:val="333333"/>
          <w:spacing w:val="0"/>
          <w:sz w:val="32"/>
          <w:szCs w:val="32"/>
          <w:shd w:val="clear" w:fill="FFFFFF"/>
        </w:rPr>
      </w:pPr>
    </w:p>
    <w:p>
      <w:pPr>
        <w:jc w:val="left"/>
        <w:rPr>
          <w:rFonts w:hint="eastAsia" w:ascii="仿宋" w:hAnsi="仿宋" w:eastAsia="仿宋" w:cs="仿宋"/>
          <w:i w:val="0"/>
          <w:iCs w:val="0"/>
          <w:caps w:val="0"/>
          <w:color w:val="333333"/>
          <w:spacing w:val="0"/>
          <w:sz w:val="32"/>
          <w:szCs w:val="32"/>
          <w:shd w:val="clear" w:fill="FFFFFF"/>
          <w:lang w:val="en-US" w:eastAsia="zh-CN"/>
        </w:rPr>
      </w:pPr>
    </w:p>
    <w:p>
      <w:pPr>
        <w:jc w:val="left"/>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w:t>
      </w:r>
    </w:p>
    <w:p>
      <w:pPr>
        <w:jc w:val="center"/>
        <w:rPr>
          <w:rFonts w:hint="eastAsia" w:ascii="方正小标宋简体" w:hAnsi="方正小标宋简体" w:eastAsia="方正小标宋简体" w:cs="方正小标宋简体"/>
          <w:b w:val="0"/>
          <w:bCs w:val="0"/>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32"/>
          <w:szCs w:val="32"/>
          <w:shd w:val="clear" w:fill="FFFFFF"/>
          <w:lang w:val="en-US" w:eastAsia="zh-CN"/>
        </w:rPr>
        <w:t>2026年云溪区水利局所属事业单位高层次人才公开招聘</w:t>
      </w:r>
    </w:p>
    <w:p>
      <w:pPr>
        <w:jc w:val="center"/>
        <w:rPr>
          <w:rFonts w:hint="eastAsia" w:ascii="方正小标宋简体" w:hAnsi="方正小标宋简体" w:eastAsia="方正小标宋简体" w:cs="方正小标宋简体"/>
          <w:b w:val="0"/>
          <w:bCs w:val="0"/>
          <w:caps w:val="0"/>
          <w:color w:val="auto"/>
          <w:spacing w:val="0"/>
          <w:sz w:val="32"/>
          <w:szCs w:val="32"/>
          <w:shd w:val="clear" w:color="auto" w:fill="FFFFFF"/>
        </w:rPr>
      </w:pPr>
      <w:r>
        <w:rPr>
          <w:rFonts w:hint="eastAsia" w:ascii="方正小标宋简体" w:hAnsi="方正小标宋简体" w:eastAsia="方正小标宋简体" w:cs="方正小标宋简体"/>
          <w:b w:val="0"/>
          <w:bCs w:val="0"/>
          <w:i w:val="0"/>
          <w:iCs w:val="0"/>
          <w:caps w:val="0"/>
          <w:color w:val="333333"/>
          <w:spacing w:val="0"/>
          <w:sz w:val="32"/>
          <w:szCs w:val="32"/>
          <w:shd w:val="clear" w:fill="FFFFFF"/>
          <w:lang w:val="en-US" w:eastAsia="zh-CN"/>
        </w:rPr>
        <w:t>考核</w:t>
      </w:r>
      <w:r>
        <w:rPr>
          <w:rFonts w:hint="eastAsia" w:ascii="方正小标宋简体" w:hAnsi="方正小标宋简体" w:eastAsia="方正小标宋简体" w:cs="方正小标宋简体"/>
          <w:b w:val="0"/>
          <w:bCs w:val="0"/>
          <w:i w:val="0"/>
          <w:iCs w:val="0"/>
          <w:caps w:val="0"/>
          <w:color w:val="333333"/>
          <w:spacing w:val="0"/>
          <w:sz w:val="32"/>
          <w:szCs w:val="32"/>
          <w:shd w:val="clear" w:fill="FFFFFF"/>
        </w:rPr>
        <w:t>成绩及入围体检人员名单</w:t>
      </w:r>
    </w:p>
    <w:tbl>
      <w:tblPr>
        <w:tblStyle w:val="6"/>
        <w:tblpPr w:leftFromText="180" w:rightFromText="180" w:vertAnchor="text" w:horzAnchor="page" w:tblpX="974" w:tblpY="425"/>
        <w:tblOverlap w:val="never"/>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952"/>
        <w:gridCol w:w="587"/>
        <w:gridCol w:w="2917"/>
        <w:gridCol w:w="1596"/>
        <w:gridCol w:w="1187"/>
        <w:gridCol w:w="856"/>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序号</w:t>
            </w:r>
          </w:p>
        </w:tc>
        <w:tc>
          <w:tcPr>
            <w:tcW w:w="952"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姓名</w:t>
            </w:r>
          </w:p>
        </w:tc>
        <w:tc>
          <w:tcPr>
            <w:tcW w:w="587"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性别</w:t>
            </w:r>
          </w:p>
        </w:tc>
        <w:tc>
          <w:tcPr>
            <w:tcW w:w="2917"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身份证号</w:t>
            </w:r>
          </w:p>
        </w:tc>
        <w:tc>
          <w:tcPr>
            <w:tcW w:w="1596"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报考岗位</w:t>
            </w:r>
          </w:p>
        </w:tc>
        <w:tc>
          <w:tcPr>
            <w:tcW w:w="1187"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岗位计划数</w:t>
            </w:r>
          </w:p>
        </w:tc>
        <w:tc>
          <w:tcPr>
            <w:tcW w:w="856"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考核成绩</w:t>
            </w:r>
          </w:p>
        </w:tc>
        <w:tc>
          <w:tcPr>
            <w:tcW w:w="1293" w:type="dxa"/>
            <w:vAlign w:val="center"/>
          </w:tcPr>
          <w:p>
            <w:pPr>
              <w:jc w:val="center"/>
              <w:rPr>
                <w:rFonts w:hint="eastAsia" w:ascii="仿宋" w:hAnsi="仿宋" w:eastAsia="仿宋" w:cs="仿宋"/>
                <w:b/>
                <w:bCs w:val="0"/>
                <w:caps w:val="0"/>
                <w:color w:val="auto"/>
                <w:spacing w:val="0"/>
                <w:sz w:val="24"/>
                <w:szCs w:val="24"/>
                <w:shd w:val="clear" w:color="auto" w:fill="FFFFFF"/>
                <w:vertAlign w:val="baseline"/>
                <w:lang w:val="en-US" w:eastAsia="zh-CN"/>
              </w:rPr>
            </w:pPr>
            <w:r>
              <w:rPr>
                <w:rFonts w:hint="eastAsia" w:ascii="仿宋" w:hAnsi="仿宋" w:eastAsia="仿宋" w:cs="仿宋"/>
                <w:b/>
                <w:bCs w:val="0"/>
                <w:caps w:val="0"/>
                <w:color w:val="auto"/>
                <w:spacing w:val="0"/>
                <w:sz w:val="24"/>
                <w:szCs w:val="24"/>
                <w:shd w:val="clear" w:color="auto"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1</w:t>
            </w:r>
          </w:p>
        </w:tc>
        <w:tc>
          <w:tcPr>
            <w:tcW w:w="952"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丁观志</w:t>
            </w:r>
          </w:p>
        </w:tc>
        <w:tc>
          <w:tcPr>
            <w:tcW w:w="58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eastAsia="zh-CN"/>
              </w:rPr>
            </w:pPr>
            <w:r>
              <w:rPr>
                <w:rFonts w:hint="eastAsia" w:ascii="仿宋" w:hAnsi="仿宋" w:eastAsia="仿宋" w:cs="仿宋"/>
                <w:b w:val="0"/>
                <w:bCs/>
                <w:caps w:val="0"/>
                <w:color w:val="auto"/>
                <w:spacing w:val="0"/>
                <w:sz w:val="24"/>
                <w:szCs w:val="24"/>
                <w:shd w:val="clear" w:color="auto" w:fill="FFFFFF"/>
                <w:vertAlign w:val="baseline"/>
                <w:lang w:eastAsia="zh-CN"/>
              </w:rPr>
              <w:t>男</w:t>
            </w:r>
          </w:p>
        </w:tc>
        <w:tc>
          <w:tcPr>
            <w:tcW w:w="291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rPr>
            </w:pPr>
            <w:r>
              <w:rPr>
                <w:rFonts w:hint="eastAsia" w:ascii="仿宋" w:hAnsi="仿宋" w:eastAsia="仿宋" w:cs="仿宋"/>
                <w:b w:val="0"/>
                <w:bCs/>
                <w:caps w:val="0"/>
                <w:color w:val="auto"/>
                <w:spacing w:val="0"/>
                <w:sz w:val="24"/>
                <w:szCs w:val="24"/>
                <w:shd w:val="clear" w:color="auto" w:fill="FFFFFF"/>
                <w:vertAlign w:val="baseline"/>
              </w:rPr>
              <w:t>430603</w:t>
            </w:r>
            <w:r>
              <w:rPr>
                <w:rFonts w:hint="eastAsia" w:ascii="仿宋" w:hAnsi="仿宋" w:eastAsia="仿宋" w:cs="仿宋"/>
                <w:b w:val="0"/>
                <w:bCs/>
                <w:caps w:val="0"/>
                <w:color w:val="auto"/>
                <w:spacing w:val="0"/>
                <w:sz w:val="24"/>
                <w:szCs w:val="24"/>
                <w:shd w:val="clear" w:color="auto" w:fill="FFFFFF"/>
                <w:vertAlign w:val="baseline"/>
                <w:lang w:val="en-US" w:eastAsia="zh-CN"/>
              </w:rPr>
              <w:t>********</w:t>
            </w:r>
            <w:r>
              <w:rPr>
                <w:rFonts w:hint="eastAsia" w:ascii="仿宋" w:hAnsi="仿宋" w:eastAsia="仿宋" w:cs="仿宋"/>
                <w:b w:val="0"/>
                <w:bCs/>
                <w:caps w:val="0"/>
                <w:color w:val="auto"/>
                <w:spacing w:val="0"/>
                <w:sz w:val="24"/>
                <w:szCs w:val="24"/>
                <w:shd w:val="clear" w:color="auto" w:fill="FFFFFF"/>
                <w:vertAlign w:val="baseline"/>
              </w:rPr>
              <w:t>0515</w:t>
            </w:r>
          </w:p>
        </w:tc>
        <w:tc>
          <w:tcPr>
            <w:tcW w:w="1596"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水利工程技术人员</w:t>
            </w:r>
          </w:p>
        </w:tc>
        <w:tc>
          <w:tcPr>
            <w:tcW w:w="118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1</w:t>
            </w:r>
          </w:p>
        </w:tc>
        <w:tc>
          <w:tcPr>
            <w:tcW w:w="856"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88.80</w:t>
            </w:r>
          </w:p>
        </w:tc>
        <w:tc>
          <w:tcPr>
            <w:tcW w:w="1293"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拟入围体检人员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0"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2</w:t>
            </w:r>
          </w:p>
        </w:tc>
        <w:tc>
          <w:tcPr>
            <w:tcW w:w="952"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rPr>
              <w:t>付鹏</w:t>
            </w:r>
          </w:p>
        </w:tc>
        <w:tc>
          <w:tcPr>
            <w:tcW w:w="58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eastAsia="zh-CN"/>
              </w:rPr>
            </w:pPr>
            <w:r>
              <w:rPr>
                <w:rFonts w:hint="eastAsia" w:ascii="仿宋" w:hAnsi="仿宋" w:eastAsia="仿宋" w:cs="仿宋"/>
                <w:b w:val="0"/>
                <w:bCs/>
                <w:caps w:val="0"/>
                <w:color w:val="auto"/>
                <w:spacing w:val="0"/>
                <w:sz w:val="24"/>
                <w:szCs w:val="24"/>
                <w:shd w:val="clear" w:color="auto" w:fill="FFFFFF"/>
                <w:vertAlign w:val="baseline"/>
                <w:lang w:eastAsia="zh-CN"/>
              </w:rPr>
              <w:t>男</w:t>
            </w:r>
          </w:p>
        </w:tc>
        <w:tc>
          <w:tcPr>
            <w:tcW w:w="291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rPr>
            </w:pPr>
            <w:r>
              <w:rPr>
                <w:rFonts w:hint="eastAsia" w:ascii="仿宋" w:hAnsi="仿宋" w:eastAsia="仿宋" w:cs="仿宋"/>
                <w:b w:val="0"/>
                <w:bCs/>
                <w:caps w:val="0"/>
                <w:color w:val="auto"/>
                <w:spacing w:val="0"/>
                <w:sz w:val="24"/>
                <w:szCs w:val="24"/>
                <w:shd w:val="clear" w:color="auto" w:fill="FFFFFF"/>
                <w:vertAlign w:val="baseline"/>
              </w:rPr>
              <w:t>430624</w:t>
            </w:r>
            <w:r>
              <w:rPr>
                <w:rFonts w:hint="eastAsia" w:ascii="仿宋" w:hAnsi="仿宋" w:eastAsia="仿宋" w:cs="仿宋"/>
                <w:b w:val="0"/>
                <w:bCs/>
                <w:caps w:val="0"/>
                <w:color w:val="auto"/>
                <w:spacing w:val="0"/>
                <w:sz w:val="24"/>
                <w:szCs w:val="24"/>
                <w:shd w:val="clear" w:color="auto" w:fill="FFFFFF"/>
                <w:vertAlign w:val="baseline"/>
                <w:lang w:val="en-US" w:eastAsia="zh-CN"/>
              </w:rPr>
              <w:t>********</w:t>
            </w:r>
            <w:r>
              <w:rPr>
                <w:rFonts w:hint="eastAsia" w:ascii="仿宋" w:hAnsi="仿宋" w:eastAsia="仿宋" w:cs="仿宋"/>
                <w:b w:val="0"/>
                <w:bCs/>
                <w:caps w:val="0"/>
                <w:color w:val="auto"/>
                <w:spacing w:val="0"/>
                <w:sz w:val="24"/>
                <w:szCs w:val="24"/>
                <w:shd w:val="clear" w:color="auto" w:fill="FFFFFF"/>
                <w:vertAlign w:val="baseline"/>
              </w:rPr>
              <w:t>7715</w:t>
            </w:r>
          </w:p>
        </w:tc>
        <w:tc>
          <w:tcPr>
            <w:tcW w:w="1596"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水利工程技术人员</w:t>
            </w:r>
          </w:p>
        </w:tc>
        <w:tc>
          <w:tcPr>
            <w:tcW w:w="118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1</w:t>
            </w:r>
          </w:p>
        </w:tc>
        <w:tc>
          <w:tcPr>
            <w:tcW w:w="856"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88.60</w:t>
            </w:r>
          </w:p>
        </w:tc>
        <w:tc>
          <w:tcPr>
            <w:tcW w:w="1293"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0"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3</w:t>
            </w:r>
          </w:p>
        </w:tc>
        <w:tc>
          <w:tcPr>
            <w:tcW w:w="952"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eastAsia="zh-CN"/>
              </w:rPr>
              <w:t>周军</w:t>
            </w:r>
          </w:p>
        </w:tc>
        <w:tc>
          <w:tcPr>
            <w:tcW w:w="58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eastAsia="zh-CN"/>
              </w:rPr>
            </w:pPr>
            <w:r>
              <w:rPr>
                <w:rFonts w:hint="eastAsia" w:ascii="仿宋" w:hAnsi="仿宋" w:eastAsia="仿宋" w:cs="仿宋"/>
                <w:b w:val="0"/>
                <w:bCs/>
                <w:caps w:val="0"/>
                <w:color w:val="auto"/>
                <w:spacing w:val="0"/>
                <w:sz w:val="24"/>
                <w:szCs w:val="24"/>
                <w:shd w:val="clear" w:color="auto" w:fill="FFFFFF"/>
                <w:vertAlign w:val="baseline"/>
                <w:lang w:eastAsia="zh-CN"/>
              </w:rPr>
              <w:t>男</w:t>
            </w:r>
          </w:p>
        </w:tc>
        <w:tc>
          <w:tcPr>
            <w:tcW w:w="291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rPr>
            </w:pPr>
            <w:r>
              <w:rPr>
                <w:rFonts w:hint="eastAsia" w:ascii="仿宋" w:hAnsi="仿宋" w:eastAsia="仿宋" w:cs="仿宋"/>
                <w:b w:val="0"/>
                <w:bCs/>
                <w:caps w:val="0"/>
                <w:color w:val="auto"/>
                <w:spacing w:val="0"/>
                <w:sz w:val="24"/>
                <w:szCs w:val="24"/>
                <w:shd w:val="clear" w:color="auto" w:fill="FFFFFF"/>
                <w:vertAlign w:val="baseline"/>
              </w:rPr>
              <w:t>420624</w:t>
            </w:r>
            <w:r>
              <w:rPr>
                <w:rFonts w:hint="eastAsia" w:ascii="仿宋" w:hAnsi="仿宋" w:eastAsia="仿宋" w:cs="仿宋"/>
                <w:b w:val="0"/>
                <w:bCs/>
                <w:caps w:val="0"/>
                <w:color w:val="auto"/>
                <w:spacing w:val="0"/>
                <w:sz w:val="24"/>
                <w:szCs w:val="24"/>
                <w:shd w:val="clear" w:color="auto" w:fill="FFFFFF"/>
                <w:vertAlign w:val="baseline"/>
                <w:lang w:val="en-US" w:eastAsia="zh-CN"/>
              </w:rPr>
              <w:t>********</w:t>
            </w:r>
            <w:r>
              <w:rPr>
                <w:rFonts w:hint="eastAsia" w:ascii="仿宋" w:hAnsi="仿宋" w:eastAsia="仿宋" w:cs="仿宋"/>
                <w:b w:val="0"/>
                <w:bCs/>
                <w:caps w:val="0"/>
                <w:color w:val="auto"/>
                <w:spacing w:val="0"/>
                <w:sz w:val="24"/>
                <w:szCs w:val="24"/>
                <w:shd w:val="clear" w:color="auto" w:fill="FFFFFF"/>
                <w:vertAlign w:val="baseline"/>
              </w:rPr>
              <w:t>6112</w:t>
            </w:r>
          </w:p>
        </w:tc>
        <w:tc>
          <w:tcPr>
            <w:tcW w:w="1596"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水利工程技术人员</w:t>
            </w:r>
          </w:p>
        </w:tc>
        <w:tc>
          <w:tcPr>
            <w:tcW w:w="118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1</w:t>
            </w:r>
          </w:p>
        </w:tc>
        <w:tc>
          <w:tcPr>
            <w:tcW w:w="856"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88.60</w:t>
            </w:r>
          </w:p>
        </w:tc>
        <w:tc>
          <w:tcPr>
            <w:tcW w:w="1293"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70"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4</w:t>
            </w:r>
          </w:p>
        </w:tc>
        <w:tc>
          <w:tcPr>
            <w:tcW w:w="952"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eastAsia="zh-CN"/>
              </w:rPr>
              <w:t>谢阳</w:t>
            </w:r>
          </w:p>
        </w:tc>
        <w:tc>
          <w:tcPr>
            <w:tcW w:w="587"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女</w:t>
            </w:r>
          </w:p>
        </w:tc>
        <w:tc>
          <w:tcPr>
            <w:tcW w:w="291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rPr>
            </w:pPr>
            <w:r>
              <w:rPr>
                <w:rFonts w:hint="eastAsia" w:ascii="仿宋" w:hAnsi="仿宋" w:eastAsia="仿宋" w:cs="仿宋"/>
                <w:b w:val="0"/>
                <w:bCs/>
                <w:caps w:val="0"/>
                <w:color w:val="auto"/>
                <w:spacing w:val="0"/>
                <w:sz w:val="24"/>
                <w:szCs w:val="24"/>
                <w:shd w:val="clear" w:color="auto" w:fill="FFFFFF"/>
                <w:vertAlign w:val="baseline"/>
              </w:rPr>
              <w:t>430624</w:t>
            </w:r>
            <w:r>
              <w:rPr>
                <w:rFonts w:hint="eastAsia" w:ascii="仿宋" w:hAnsi="仿宋" w:eastAsia="仿宋" w:cs="仿宋"/>
                <w:b w:val="0"/>
                <w:bCs/>
                <w:caps w:val="0"/>
                <w:color w:val="auto"/>
                <w:spacing w:val="0"/>
                <w:sz w:val="24"/>
                <w:szCs w:val="24"/>
                <w:shd w:val="clear" w:color="auto" w:fill="FFFFFF"/>
                <w:vertAlign w:val="baseline"/>
                <w:lang w:val="en-US" w:eastAsia="zh-CN"/>
              </w:rPr>
              <w:t>********</w:t>
            </w:r>
            <w:r>
              <w:rPr>
                <w:rFonts w:hint="eastAsia" w:ascii="仿宋" w:hAnsi="仿宋" w:eastAsia="仿宋" w:cs="仿宋"/>
                <w:b w:val="0"/>
                <w:bCs/>
                <w:caps w:val="0"/>
                <w:color w:val="auto"/>
                <w:spacing w:val="0"/>
                <w:sz w:val="24"/>
                <w:szCs w:val="24"/>
                <w:shd w:val="clear" w:color="auto" w:fill="FFFFFF"/>
                <w:vertAlign w:val="baseline"/>
              </w:rPr>
              <w:t>6349</w:t>
            </w:r>
          </w:p>
        </w:tc>
        <w:tc>
          <w:tcPr>
            <w:tcW w:w="1596"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水利工程技术人员</w:t>
            </w:r>
          </w:p>
        </w:tc>
        <w:tc>
          <w:tcPr>
            <w:tcW w:w="1187"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1</w:t>
            </w:r>
          </w:p>
        </w:tc>
        <w:tc>
          <w:tcPr>
            <w:tcW w:w="856" w:type="dxa"/>
            <w:vAlign w:val="center"/>
          </w:tcPr>
          <w:p>
            <w:pPr>
              <w:jc w:val="center"/>
              <w:rPr>
                <w:rFonts w:hint="default" w:ascii="仿宋" w:hAnsi="仿宋" w:eastAsia="仿宋" w:cs="仿宋"/>
                <w:b w:val="0"/>
                <w:bCs/>
                <w:caps w:val="0"/>
                <w:color w:val="auto"/>
                <w:spacing w:val="0"/>
                <w:sz w:val="24"/>
                <w:szCs w:val="24"/>
                <w:shd w:val="clear" w:color="auto" w:fill="FFFFFF"/>
                <w:vertAlign w:val="baseline"/>
                <w:lang w:val="en-US" w:eastAsia="zh-CN"/>
              </w:rPr>
            </w:pPr>
            <w:r>
              <w:rPr>
                <w:rFonts w:hint="eastAsia" w:ascii="仿宋" w:hAnsi="仿宋" w:eastAsia="仿宋" w:cs="仿宋"/>
                <w:b w:val="0"/>
                <w:bCs/>
                <w:caps w:val="0"/>
                <w:color w:val="auto"/>
                <w:spacing w:val="0"/>
                <w:sz w:val="24"/>
                <w:szCs w:val="24"/>
                <w:shd w:val="clear" w:color="auto" w:fill="FFFFFF"/>
                <w:vertAlign w:val="baseline"/>
                <w:lang w:val="en-US" w:eastAsia="zh-CN"/>
              </w:rPr>
              <w:t>82.80</w:t>
            </w:r>
          </w:p>
        </w:tc>
        <w:tc>
          <w:tcPr>
            <w:tcW w:w="1293" w:type="dxa"/>
            <w:vAlign w:val="center"/>
          </w:tcPr>
          <w:p>
            <w:pPr>
              <w:jc w:val="center"/>
              <w:rPr>
                <w:rFonts w:hint="eastAsia" w:ascii="仿宋" w:hAnsi="仿宋" w:eastAsia="仿宋" w:cs="仿宋"/>
                <w:b w:val="0"/>
                <w:bCs/>
                <w:caps w:val="0"/>
                <w:color w:val="auto"/>
                <w:spacing w:val="0"/>
                <w:sz w:val="24"/>
                <w:szCs w:val="24"/>
                <w:shd w:val="clear" w:color="auto" w:fill="FFFFFF"/>
                <w:vertAlign w:val="baseline"/>
                <w:lang w:val="en-US" w:eastAsia="zh-CN"/>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铸字美心体简">
    <w:panose1 w:val="00020600040101010101"/>
    <w:charset w:val="86"/>
    <w:family w:val="auto"/>
    <w:pitch w:val="default"/>
    <w:sig w:usb0="8000003F" w:usb1="0ACB7C5A" w:usb2="00000016" w:usb3="00000000" w:csb0="0004009F" w:csb1="00000000"/>
  </w:font>
  <w:font w:name="仿宋_GB2312">
    <w:panose1 w:val="02010609030101010101"/>
    <w:charset w:val="86"/>
    <w:family w:val="auto"/>
    <w:pitch w:val="default"/>
    <w:sig w:usb0="00000001" w:usb1="080E0000" w:usb2="00000000" w:usb3="00000000" w:csb0="00040000" w:csb1="00000000"/>
  </w:font>
  <w:font w:name="WPS灵秀黑">
    <w:panose1 w:val="00000000000000000000"/>
    <w:charset w:val="86"/>
    <w:family w:val="auto"/>
    <w:pitch w:val="default"/>
    <w:sig w:usb0="00000283" w:usb1="180F1C10" w:usb2="00000016" w:usb3="00000000" w:csb0="40040001" w:csb1="C0D6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mM3ZjBiZWM3OTU0MDg1MjhjYjA4MzlmYmNjMDcifQ=="/>
  </w:docVars>
  <w:rsids>
    <w:rsidRoot w:val="6FD41F0F"/>
    <w:rsid w:val="01D024C7"/>
    <w:rsid w:val="035732A3"/>
    <w:rsid w:val="03FD4132"/>
    <w:rsid w:val="04F34B95"/>
    <w:rsid w:val="05914531"/>
    <w:rsid w:val="05E70680"/>
    <w:rsid w:val="0E796AAB"/>
    <w:rsid w:val="21C111BA"/>
    <w:rsid w:val="2B237B84"/>
    <w:rsid w:val="35ED2C80"/>
    <w:rsid w:val="3A165F7D"/>
    <w:rsid w:val="3C6653A4"/>
    <w:rsid w:val="44173021"/>
    <w:rsid w:val="468955E3"/>
    <w:rsid w:val="4D4952BF"/>
    <w:rsid w:val="583152CE"/>
    <w:rsid w:val="585A4C8F"/>
    <w:rsid w:val="588D2BC9"/>
    <w:rsid w:val="5A5D545A"/>
    <w:rsid w:val="5CB01863"/>
    <w:rsid w:val="5E53169C"/>
    <w:rsid w:val="65D669F7"/>
    <w:rsid w:val="67BD78CD"/>
    <w:rsid w:val="684B00DB"/>
    <w:rsid w:val="69EE02B5"/>
    <w:rsid w:val="6FD41F0F"/>
    <w:rsid w:val="75AC7C5A"/>
    <w:rsid w:val="75B2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590</Characters>
  <Lines>0</Lines>
  <Paragraphs>0</Paragraphs>
  <TotalTime>95</TotalTime>
  <ScaleCrop>false</ScaleCrop>
  <LinksUpToDate>false</LinksUpToDate>
  <CharactersWithSpaces>590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2026-04-27T01:40:00Z</dcterms:created>
  <dc:creator>妙念</dc:creator>
  <cp:lastModifiedBy>刘思睿</cp:lastModifiedBy>
  <dcterms:modified xsi:type="dcterms:W3CDTF">2026-04-28T00:53:31Z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F8FEFDAD25964C4A97D03E4038131630_13</vt:lpwstr>
  </property>
  <property fmtid="{D5CDD505-2E9C-101B-9397-08002B2CF9AE}" pid="4" name="KSOTemplateDocerSaveRecord">
    <vt:lpwstr>eyJoZGlkIjoiMDhiZjcyY2I1ZTNiN2FhNzI0N2M4ZjEzZjFkNjMzODEifQ==</vt:lpwstr>
  </property>
</Properties>
</file>