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286"/>
        </w:tabs>
        <w:jc w:val="both"/>
        <w:rPr>
          <w:rFonts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19" w:rightChars="9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2024年度岳阳市工作站评审结果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19" w:rightChars="9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及优秀工作站名单</w:t>
      </w:r>
    </w:p>
    <w:p>
      <w:pPr>
        <w:keepNext w:val="0"/>
        <w:keepLines w:val="0"/>
        <w:widowControl/>
        <w:suppressLineNumbers w:val="0"/>
        <w:tabs>
          <w:tab w:val="left" w:pos="6974"/>
        </w:tabs>
        <w:jc w:val="center"/>
        <w:textAlignment w:val="center"/>
        <w:rPr>
          <w:rFonts w:hint="eastAsia" w:ascii="楷体" w:hAnsi="楷体" w:eastAsia="楷体" w:cs="楷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（排名不分先后）</w:t>
      </w:r>
    </w:p>
    <w:tbl>
      <w:tblPr>
        <w:tblStyle w:val="3"/>
        <w:tblW w:w="95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763"/>
        <w:gridCol w:w="4400"/>
        <w:gridCol w:w="24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tblHeader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县市区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工作站依托单位 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lang w:val="en-US" w:eastAsia="zh-CN" w:bidi="ar"/>
              </w:rPr>
              <w:t>一、“优秀”工作站名单（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b/>
                <w:bCs/>
                <w:lang w:val="en-US" w:eastAsia="zh-CN" w:bidi="ar"/>
              </w:rPr>
              <w:t xml:space="preserve">7 </w:t>
            </w: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lang w:val="en-US" w:eastAsia="zh-CN" w:bidi="ar"/>
              </w:rPr>
              <w:t>家）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bCs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NewRomanPSMT" w:hAnsi="TimesNewRomanPSMT" w:eastAsia="TimesNewRomanPSMT" w:cs="TimesNewRomanPSM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临湘市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湖南福尔程科技股份有限公司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省级专家工作站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岳阳兴长石化股份有限公司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省级专家工作站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平江县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劲仔食品集团股份有限公司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省级博士创新站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湘阴县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湖南中麻科技发展股份有限公司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省级博士创新站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市级专家工作站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云溪区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湖南聚仁新材料股份公司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市级专家工作站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临湘市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临湘市白石千车岭茶业有限公司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市级专家工作站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9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lang w:val="en-US" w:eastAsia="zh-CN" w:bidi="ar"/>
              </w:rPr>
              <w:t>二、“合格”工作站名单（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b/>
                <w:bCs/>
                <w:lang w:val="en-US" w:eastAsia="zh-CN" w:bidi="ar"/>
              </w:rPr>
              <w:t xml:space="preserve">19 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lang w:val="en-US" w:eastAsia="zh-CN" w:bidi="ar"/>
              </w:rPr>
              <w:t>家）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NewRomanPSMT" w:hAnsi="TimesNewRomanPSMT" w:eastAsia="TimesNewRomanPSMT" w:cs="TimesNewRomanPSM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经开区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湖南凯迪工程科技有限公司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省级专家工作站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岳阳县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湖南衡义材料科技有限公司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省级专家工作站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屈原管理区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湖南海泰博农生物科技有限公司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省级专家工作站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汨罗市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汨江源山茶油股份有限公司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省级专家工作站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平江市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湖南金凤凰建材家居集成科技有限公司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省级专家工作站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屈原管理区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湖南海泰博农生物科技有限公司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省级博士创新站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临湘市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湖南福尔程科技股份有限公司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省级博士创新站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经开区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岳阳兴长石化股份有限公司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省级博士创新站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岳阳县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岳阳渔美康生物科技有限公司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省级博士创新站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临港新区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岳阳林纸股份有限公司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省级博士创新站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屈原管理区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金刚电缆实业有限公司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省级博士创新站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岳阳县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湖南全民鸽业有限公司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市级专家工作站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岳阳县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湖南衡义材料科技有限公司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市级专家工作站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岳阳县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岳阳县黄沙街茶叶示范场有限公司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市级专家工作站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平江县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湖南星硕传感科技有限公司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市级专家工作站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岳阳市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岳阳市中医院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市级专家工作站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湘阴县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湘阴县水产科学研究所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市级专家工作站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湘阴县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湖南鸿跃新能源循环科技有限公司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市级专家工作站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NewRomanPSMT" w:hAnsi="TimesNewRomanPSMT" w:eastAsia="TimesNewRomanPSMT" w:cs="TimesNewRomanPSMT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君山区</w:t>
            </w:r>
          </w:p>
        </w:tc>
        <w:tc>
          <w:tcPr>
            <w:tcW w:w="4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君山区悦来果蔬专业合作社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市级专家工作站</w:t>
            </w:r>
          </w:p>
        </w:tc>
      </w:tr>
    </w:tbl>
    <w:p/>
    <w:sectPr>
      <w:pgSz w:w="11906" w:h="16838"/>
      <w:pgMar w:top="1440" w:right="104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8AF2273"/>
    <w:rsid w:val="1BBC26CD"/>
    <w:rsid w:val="24A63957"/>
    <w:rsid w:val="270E5521"/>
    <w:rsid w:val="2A35707B"/>
    <w:rsid w:val="304C1E1A"/>
    <w:rsid w:val="33995376"/>
    <w:rsid w:val="3B53384A"/>
    <w:rsid w:val="43747F24"/>
    <w:rsid w:val="4A296DAC"/>
    <w:rsid w:val="54E01FE3"/>
    <w:rsid w:val="56DF0A43"/>
    <w:rsid w:val="57020739"/>
    <w:rsid w:val="57243107"/>
    <w:rsid w:val="59651AD7"/>
    <w:rsid w:val="5A3A02B3"/>
    <w:rsid w:val="66B747D1"/>
    <w:rsid w:val="6FFFDE60"/>
    <w:rsid w:val="72A76461"/>
    <w:rsid w:val="74455F31"/>
    <w:rsid w:val="7FFAB233"/>
    <w:rsid w:val="9FC3F426"/>
    <w:rsid w:val="B9F7D298"/>
    <w:rsid w:val="EFCA2300"/>
    <w:rsid w:val="FFDDD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spacing w:line="481" w:lineRule="atLeast"/>
      <w:ind w:firstLine="623"/>
    </w:pPr>
    <w:rPr>
      <w:rFonts w:ascii="Times New Roman" w:hAnsi="Times New Roman" w:eastAsia="仿宋_GB2312" w:cs="Times New Roman"/>
      <w:sz w:val="3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61"/>
    <w:basedOn w:val="5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7">
    <w:name w:val="font71"/>
    <w:basedOn w:val="5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  <w:u w:val="none"/>
    </w:rPr>
  </w:style>
  <w:style w:type="character" w:customStyle="1" w:styleId="8">
    <w:name w:val="font11"/>
    <w:basedOn w:val="5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9">
    <w:name w:val="font31"/>
    <w:basedOn w:val="5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51"/>
    <w:basedOn w:val="5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  <w:u w:val="none"/>
    </w:rPr>
  </w:style>
  <w:style w:type="character" w:customStyle="1" w:styleId="12">
    <w:name w:val="font2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700</Characters>
  <Lines>0</Lines>
  <Paragraphs>0</Paragraphs>
  <TotalTime>24</TotalTime>
  <ScaleCrop>false</ScaleCrop>
  <LinksUpToDate>false</LinksUpToDate>
  <CharactersWithSpaces>707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2025-05-01T16:07:00Z</dcterms:created>
  <dc:creator>user</dc:creator>
  <cp:lastModifiedBy>kylin</cp:lastModifiedBy>
  <cp:lastPrinted>2025-09-03T02:26:00Z</cp:lastPrinted>
  <dcterms:modified xsi:type="dcterms:W3CDTF">2025-09-03T10:33:15Z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eyJoZGlkIjoiYmE5ZTFkNzNhMTNmYzdhNjIxMDE4MmMzN2Y3MWE2NDYiLCJ1c2VySWQiOiI1NjczODMyOTgifQ==</vt:lpwstr>
  </property>
  <property fmtid="{D5CDD505-2E9C-101B-9397-08002B2CF9AE}" pid="4" name="ICV">
    <vt:lpwstr>2F97E47BE8634A31B4E44F6A078C1D60_13</vt:lpwstr>
  </property>
</Properties>
</file>